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483BF" w14:textId="5A68AC4C" w:rsidR="001A3CF2" w:rsidRDefault="001A3CF2" w:rsidP="006F6CE6"/>
    <w:p w14:paraId="7CA6CD27" w14:textId="26194070" w:rsidR="006F6CE6" w:rsidRDefault="006F6CE6" w:rsidP="006F6CE6"/>
    <w:p w14:paraId="31C9D87D" w14:textId="77777777" w:rsidR="006F6CE6" w:rsidRDefault="006F6CE6" w:rsidP="006F6CE6"/>
    <w:p w14:paraId="098EFB1A" w14:textId="77777777" w:rsidR="001A3CF2" w:rsidRDefault="001A3CF2" w:rsidP="006F6CE6"/>
    <w:p w14:paraId="4D43B736" w14:textId="77777777" w:rsidR="001A3CF2" w:rsidRDefault="001A3CF2" w:rsidP="006F6CE6"/>
    <w:p w14:paraId="39D8773F" w14:textId="77777777" w:rsidR="001A3CF2" w:rsidRDefault="001A3CF2" w:rsidP="006F6CE6"/>
    <w:p w14:paraId="4063838E" w14:textId="77777777" w:rsidR="001A3CF2" w:rsidRDefault="001A3CF2" w:rsidP="006F6CE6"/>
    <w:p w14:paraId="44BAA5FE" w14:textId="77777777" w:rsidR="001A3CF2" w:rsidRDefault="001A3CF2" w:rsidP="006F6CE6"/>
    <w:p w14:paraId="477EDF15" w14:textId="77777777" w:rsidR="001A3CF2" w:rsidRDefault="001A3CF2" w:rsidP="001A3CF2">
      <w:pPr>
        <w:jc w:val="center"/>
      </w:pPr>
    </w:p>
    <w:p w14:paraId="7A89C5E9" w14:textId="0FA7F090" w:rsidR="001A3CF2" w:rsidRPr="006F6CE6" w:rsidRDefault="00320B67" w:rsidP="001A3CF2">
      <w:pPr>
        <w:jc w:val="center"/>
        <w:rPr>
          <w:rFonts w:cs="Times New Roman"/>
          <w:b/>
          <w:sz w:val="72"/>
          <w:szCs w:val="72"/>
        </w:rPr>
      </w:pPr>
      <w:r w:rsidRPr="006F6CE6">
        <w:rPr>
          <w:rFonts w:cs="Times New Roman"/>
          <w:b/>
          <w:sz w:val="72"/>
          <w:szCs w:val="72"/>
        </w:rPr>
        <w:t xml:space="preserve">Směrnice </w:t>
      </w:r>
      <w:r w:rsidR="004B61EC" w:rsidRPr="006F6CE6">
        <w:rPr>
          <w:rFonts w:cs="Times New Roman"/>
          <w:b/>
          <w:sz w:val="72"/>
          <w:szCs w:val="72"/>
        </w:rPr>
        <w:t>z</w:t>
      </w:r>
      <w:r w:rsidRPr="006F6CE6">
        <w:rPr>
          <w:rFonts w:cs="Times New Roman"/>
          <w:b/>
          <w:sz w:val="72"/>
          <w:szCs w:val="72"/>
        </w:rPr>
        <w:t>ajištění</w:t>
      </w:r>
      <w:r w:rsidR="001A3CF2" w:rsidRPr="006F6CE6">
        <w:rPr>
          <w:rFonts w:cs="Times New Roman"/>
          <w:b/>
          <w:sz w:val="72"/>
          <w:szCs w:val="72"/>
        </w:rPr>
        <w:t xml:space="preserve"> bezpečné infrastruktury prostředí ICT</w:t>
      </w:r>
    </w:p>
    <w:p w14:paraId="127A72EF" w14:textId="77777777" w:rsidR="001A3CF2" w:rsidRDefault="001A3CF2" w:rsidP="001A3CF2">
      <w:pPr>
        <w:jc w:val="center"/>
      </w:pPr>
    </w:p>
    <w:p w14:paraId="7E980347" w14:textId="77777777" w:rsidR="001A3CF2" w:rsidRDefault="001A3CF2" w:rsidP="001A3CF2">
      <w:pPr>
        <w:jc w:val="center"/>
      </w:pPr>
    </w:p>
    <w:p w14:paraId="28C2AD6F" w14:textId="77777777" w:rsidR="001A3CF2" w:rsidRDefault="001A3CF2" w:rsidP="001A3CF2">
      <w:pPr>
        <w:jc w:val="center"/>
      </w:pPr>
    </w:p>
    <w:p w14:paraId="4F8451DE" w14:textId="77777777" w:rsidR="001A3CF2" w:rsidRDefault="001A3CF2" w:rsidP="001A3CF2">
      <w:pPr>
        <w:jc w:val="center"/>
      </w:pPr>
    </w:p>
    <w:p w14:paraId="2245839F" w14:textId="77777777" w:rsidR="001A3CF2" w:rsidRDefault="001A3CF2" w:rsidP="001A3CF2">
      <w:pPr>
        <w:jc w:val="center"/>
      </w:pPr>
    </w:p>
    <w:p w14:paraId="5FD739A9" w14:textId="77777777" w:rsidR="001A3CF2" w:rsidRDefault="001A3CF2" w:rsidP="001A3CF2">
      <w:pPr>
        <w:jc w:val="center"/>
      </w:pPr>
    </w:p>
    <w:p w14:paraId="5ECBEC7F" w14:textId="77777777" w:rsidR="001A3CF2" w:rsidRDefault="001A3CF2" w:rsidP="001A3CF2">
      <w:pPr>
        <w:jc w:val="center"/>
      </w:pPr>
    </w:p>
    <w:p w14:paraId="0432728E" w14:textId="5D468A60" w:rsidR="003405AF" w:rsidRDefault="003405AF">
      <w:r>
        <w:br w:type="page"/>
      </w:r>
    </w:p>
    <w:p w14:paraId="1E61673D" w14:textId="77777777" w:rsidR="00F06E6F" w:rsidRPr="004A4431" w:rsidRDefault="00F06E6F" w:rsidP="008D0FF9">
      <w:pPr>
        <w:pStyle w:val="Nadpis1"/>
      </w:pPr>
      <w:bookmarkStart w:id="0" w:name="_Ref433621561"/>
      <w:bookmarkStart w:id="1" w:name="_Toc79584718"/>
      <w:r w:rsidRPr="004A4431">
        <w:lastRenderedPageBreak/>
        <w:t>Obsah</w:t>
      </w:r>
      <w:bookmarkEnd w:id="0"/>
      <w:bookmarkEnd w:id="1"/>
    </w:p>
    <w:p w14:paraId="5E4FA07D" w14:textId="77F22696" w:rsidR="004215F6" w:rsidRDefault="00914522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79584718" w:history="1">
        <w:r w:rsidR="004215F6" w:rsidRPr="00F23744">
          <w:rPr>
            <w:rStyle w:val="Hypertextovodkaz"/>
            <w:noProof/>
          </w:rPr>
          <w:t>1</w:t>
        </w:r>
        <w:r w:rsidR="004215F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4215F6" w:rsidRPr="00F23744">
          <w:rPr>
            <w:rStyle w:val="Hypertextovodkaz"/>
            <w:noProof/>
          </w:rPr>
          <w:t>Obsah</w:t>
        </w:r>
        <w:r w:rsidR="004215F6">
          <w:rPr>
            <w:noProof/>
            <w:webHidden/>
          </w:rPr>
          <w:tab/>
        </w:r>
        <w:r w:rsidR="004215F6">
          <w:rPr>
            <w:noProof/>
            <w:webHidden/>
          </w:rPr>
          <w:fldChar w:fldCharType="begin"/>
        </w:r>
        <w:r w:rsidR="004215F6">
          <w:rPr>
            <w:noProof/>
            <w:webHidden/>
          </w:rPr>
          <w:instrText xml:space="preserve"> PAGEREF _Toc79584718 \h </w:instrText>
        </w:r>
        <w:r w:rsidR="004215F6">
          <w:rPr>
            <w:noProof/>
            <w:webHidden/>
          </w:rPr>
        </w:r>
        <w:r w:rsidR="004215F6">
          <w:rPr>
            <w:noProof/>
            <w:webHidden/>
          </w:rPr>
          <w:fldChar w:fldCharType="separate"/>
        </w:r>
        <w:r w:rsidR="004215F6">
          <w:rPr>
            <w:noProof/>
            <w:webHidden/>
          </w:rPr>
          <w:t>2</w:t>
        </w:r>
        <w:r w:rsidR="004215F6">
          <w:rPr>
            <w:noProof/>
            <w:webHidden/>
          </w:rPr>
          <w:fldChar w:fldCharType="end"/>
        </w:r>
      </w:hyperlink>
    </w:p>
    <w:p w14:paraId="2FCCCA28" w14:textId="0D767553" w:rsidR="004215F6" w:rsidRDefault="004215F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4719" w:history="1">
        <w:r w:rsidRPr="00F23744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23744">
          <w:rPr>
            <w:rStyle w:val="Hypertextovodkaz"/>
            <w:noProof/>
          </w:rPr>
          <w:t>Úvodní přehled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_Toc79584719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E7425D7" w14:textId="1F559559" w:rsidR="004215F6" w:rsidRDefault="004215F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4720" w:history="1">
        <w:r w:rsidRPr="00F23744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F23744">
          <w:rPr>
            <w:rStyle w:val="Hypertextovodkaz"/>
            <w:noProof/>
          </w:rPr>
          <w:t>Zajištění bezpečné infrastruktury prostředí ICT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_Toc79584720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81CAB49" w14:textId="39DC9512" w:rsidR="00EC001D" w:rsidRDefault="00914522">
      <w:r>
        <w:fldChar w:fldCharType="end"/>
      </w:r>
      <w:r w:rsidR="00EC001D">
        <w:br w:type="page"/>
      </w:r>
    </w:p>
    <w:p w14:paraId="7EE3FEA2" w14:textId="77777777" w:rsidR="0046099E" w:rsidRPr="0046099E" w:rsidRDefault="00C36537" w:rsidP="0046099E">
      <w:pPr>
        <w:pStyle w:val="Nadpis1"/>
      </w:pPr>
      <w:bookmarkStart w:id="2" w:name="_Toc79584719"/>
      <w:r>
        <w:lastRenderedPageBreak/>
        <w:t>Úvodní přehled</w:t>
      </w:r>
      <w:bookmarkEnd w:id="2"/>
    </w:p>
    <w:p w14:paraId="0BAC9B72" w14:textId="0FD709E6" w:rsidR="0046099E" w:rsidRPr="005A32D4" w:rsidRDefault="005E23E0" w:rsidP="00DE6D93">
      <w:pPr>
        <w:jc w:val="both"/>
      </w:pPr>
      <w:r w:rsidRPr="004A4431">
        <w:t xml:space="preserve">Za účelem zajištění bezpečnosti informací v informačních systémech resortu spravedlnosti </w:t>
      </w:r>
      <w:r>
        <w:t>ustanovilo</w:t>
      </w:r>
      <w:r w:rsidRPr="004A4431">
        <w:t xml:space="preserve"> Ministerstvo spravedlnosti České republiky </w:t>
      </w:r>
      <w:r>
        <w:t xml:space="preserve">(dále jenom </w:t>
      </w:r>
      <w:r w:rsidR="00C727C1">
        <w:t>„</w:t>
      </w:r>
      <w:r>
        <w:t>ministerstvo</w:t>
      </w:r>
      <w:r w:rsidR="00C727C1">
        <w:t>“</w:t>
      </w:r>
      <w:r>
        <w:t xml:space="preserve">) </w:t>
      </w:r>
      <w:r w:rsidRPr="004A4431">
        <w:t>systém řízení bezpečno</w:t>
      </w:r>
      <w:bookmarkStart w:id="3" w:name="_GoBack"/>
      <w:bookmarkEnd w:id="3"/>
      <w:r w:rsidRPr="004A4431">
        <w:t>sti informací</w:t>
      </w:r>
      <w:r>
        <w:t xml:space="preserve"> a vydalo bezpečnostní politiky upravující oblast bezpeč</w:t>
      </w:r>
      <w:r w:rsidRPr="00744243">
        <w:t xml:space="preserve">nosti informací. Vrcholným dokumentem definujícím požadavky na opatření v oblasti bezpečnosti informací </w:t>
      </w:r>
      <w:r w:rsidR="002C3EF1">
        <w:t xml:space="preserve">je </w:t>
      </w:r>
      <w:r w:rsidR="00320B67">
        <w:t xml:space="preserve">instrukce </w:t>
      </w:r>
      <w:r w:rsidR="000973CE">
        <w:t>m</w:t>
      </w:r>
      <w:r w:rsidR="002C3EF1">
        <w:t>inistra spravedlnosti</w:t>
      </w:r>
      <w:r w:rsidR="00D35B81">
        <w:t>, které je tento dokument přílohou</w:t>
      </w:r>
      <w:r w:rsidR="002C3EF1">
        <w:t xml:space="preserve"> (dále jen </w:t>
      </w:r>
      <w:r w:rsidR="00B85981">
        <w:t>„</w:t>
      </w:r>
      <w:r w:rsidR="00320B67">
        <w:t>instrukce</w:t>
      </w:r>
      <w:r w:rsidR="00B85981">
        <w:t>“</w:t>
      </w:r>
      <w:r w:rsidR="002C3EF1">
        <w:t xml:space="preserve"> nebo také „Politika systému řízení“)</w:t>
      </w:r>
      <w:r w:rsidR="0046099E" w:rsidRPr="005A32D4">
        <w:t>.</w:t>
      </w:r>
    </w:p>
    <w:p w14:paraId="77D40B00" w14:textId="47A373ED" w:rsidR="0046099E" w:rsidRDefault="0046099E" w:rsidP="00DE6D93">
      <w:pPr>
        <w:jc w:val="both"/>
      </w:pPr>
      <w:r>
        <w:t>Tento dokument obsahuje</w:t>
      </w:r>
      <w:r w:rsidRPr="0025286C">
        <w:rPr>
          <w:b/>
        </w:rPr>
        <w:t xml:space="preserve"> </w:t>
      </w:r>
      <w:r w:rsidR="003876EF">
        <w:rPr>
          <w:b/>
        </w:rPr>
        <w:t>směrnici pro z</w:t>
      </w:r>
      <w:r w:rsidR="003876EF" w:rsidRPr="003876EF">
        <w:rPr>
          <w:b/>
        </w:rPr>
        <w:t>ajištění bezpečné infrastruktury prostředí ICT</w:t>
      </w:r>
      <w:r w:rsidR="00596150">
        <w:t>, která definuje pravidla a upřesňuje postupy spojené s</w:t>
      </w:r>
      <w:r w:rsidR="003876EF">
        <w:t xml:space="preserve"> bezpečným provozem bezpečné infrastruktury v prostředí resortu </w:t>
      </w:r>
      <w:r w:rsidR="0085289E">
        <w:t>spravedlnosti</w:t>
      </w:r>
      <w:r w:rsidR="003876EF">
        <w:t>.</w:t>
      </w:r>
      <w:r w:rsidR="002C3EF1">
        <w:t xml:space="preserve"> Tato směrnice byla vytvořena a schválena </w:t>
      </w:r>
      <w:r w:rsidR="00320B67">
        <w:t xml:space="preserve">odborem </w:t>
      </w:r>
      <w:r w:rsidR="002C3EF1">
        <w:t xml:space="preserve">informatiky </w:t>
      </w:r>
      <w:r w:rsidR="00320B67">
        <w:t>Ministerstva spravedlnosti</w:t>
      </w:r>
      <w:r w:rsidR="002C3EF1">
        <w:t xml:space="preserve">, publikována a dána na vědomí všem pracovníkům oblasti informatiky a oprávněným třetím stranám na základě </w:t>
      </w:r>
      <w:r w:rsidR="00320B67">
        <w:t>instrukce (</w:t>
      </w:r>
      <w:r w:rsidR="00B85981">
        <w:t>Politiky systému řízení</w:t>
      </w:r>
      <w:r w:rsidR="00320B67">
        <w:t>)</w:t>
      </w:r>
      <w:r w:rsidR="00B85981">
        <w:t>.</w:t>
      </w:r>
    </w:p>
    <w:p w14:paraId="1CB6EDBF" w14:textId="77777777" w:rsidR="006D2E89" w:rsidRDefault="003876EF" w:rsidP="003876EF">
      <w:pPr>
        <w:pStyle w:val="Nadpis1"/>
      </w:pPr>
      <w:bookmarkStart w:id="4" w:name="_Toc79584720"/>
      <w:r w:rsidRPr="003876EF">
        <w:t>Zajištění bezpečné infrastruktury prostředí ICT</w:t>
      </w:r>
      <w:bookmarkEnd w:id="4"/>
    </w:p>
    <w:p w14:paraId="30CB7DD9" w14:textId="77777777" w:rsidR="00026284" w:rsidRDefault="00026284" w:rsidP="00DE6D93">
      <w:pPr>
        <w:pStyle w:val="Odstavecseseznamem"/>
        <w:numPr>
          <w:ilvl w:val="0"/>
          <w:numId w:val="41"/>
        </w:numPr>
        <w:jc w:val="both"/>
      </w:pPr>
      <w:r w:rsidRPr="00026284">
        <w:t xml:space="preserve">Bezpečná infrastruktura prostředí ICT resortu </w:t>
      </w:r>
      <w:r w:rsidR="00320B67">
        <w:t>spravedlnosti</w:t>
      </w:r>
      <w:r w:rsidR="00320B67" w:rsidRPr="00026284">
        <w:t xml:space="preserve"> </w:t>
      </w:r>
      <w:r w:rsidRPr="00026284">
        <w:t>je tvořena jednotným technickým řešením, tzv.</w:t>
      </w:r>
      <w:r>
        <w:t xml:space="preserve"> </w:t>
      </w:r>
      <w:r w:rsidRPr="00026284">
        <w:t>„Důvěryhodnou výpočetní z</w:t>
      </w:r>
      <w:r>
        <w:t>ákladnou" (dále jen DVZ). DVZ</w:t>
      </w:r>
      <w:r w:rsidRPr="00026284">
        <w:t xml:space="preserve"> je soubor technologických a organizačních opatření, jejichž účelem je zajistit bezpečnou správu a provoz prostředí ICT resortu </w:t>
      </w:r>
      <w:r w:rsidR="00320B67">
        <w:t>spravedlnosti</w:t>
      </w:r>
      <w:r w:rsidRPr="00026284">
        <w:t>.</w:t>
      </w:r>
    </w:p>
    <w:p w14:paraId="09A7AFEC" w14:textId="77777777" w:rsidR="00026284" w:rsidRPr="00026284" w:rsidRDefault="00026284" w:rsidP="00DE6D93">
      <w:pPr>
        <w:pStyle w:val="Odstavecseseznamem"/>
        <w:numPr>
          <w:ilvl w:val="0"/>
          <w:numId w:val="41"/>
        </w:numPr>
        <w:jc w:val="both"/>
      </w:pPr>
      <w:r w:rsidRPr="00026284">
        <w:t xml:space="preserve">Počítačové sítě justičních složek musí být začleněny do DVZ, s výjimkou samostatných sítí sloužících pro potřeby </w:t>
      </w:r>
      <w:r w:rsidR="00D0242C">
        <w:t xml:space="preserve">ukládání a zpracování utajovaných informací, </w:t>
      </w:r>
      <w:r w:rsidRPr="00026284">
        <w:t xml:space="preserve">testování, vzdělávání a přístupu veřejnosti. Tyto samostatné sítě nesmí být propojeny s prostředím ICT resortu </w:t>
      </w:r>
      <w:r w:rsidR="00320B67">
        <w:t>spravedlnosti</w:t>
      </w:r>
      <w:r w:rsidRPr="00026284">
        <w:t>.</w:t>
      </w:r>
    </w:p>
    <w:p w14:paraId="0114AC28" w14:textId="77777777" w:rsidR="00026284" w:rsidRDefault="00026284" w:rsidP="00DE6D93">
      <w:pPr>
        <w:pStyle w:val="Odstavecseseznamem"/>
        <w:numPr>
          <w:ilvl w:val="0"/>
          <w:numId w:val="41"/>
        </w:numPr>
        <w:jc w:val="both"/>
      </w:pPr>
      <w:r>
        <w:t>Odbor informatiky ministerstva</w:t>
      </w:r>
      <w:r w:rsidR="000973CE">
        <w:t>:</w:t>
      </w:r>
    </w:p>
    <w:p w14:paraId="111D2F95" w14:textId="77777777" w:rsidR="00026284" w:rsidRDefault="00026284" w:rsidP="00DE6D93">
      <w:pPr>
        <w:pStyle w:val="Odstavecseseznamem"/>
        <w:numPr>
          <w:ilvl w:val="1"/>
          <w:numId w:val="41"/>
        </w:numPr>
        <w:jc w:val="both"/>
      </w:pPr>
      <w:r>
        <w:t>zajišťuje efektivní plánování a řízení výstavby, provozu a bezpečnosti DVZ. Pro tuto oblast dále zajišťuje životní cyklus prostředí ICT, řízení informační bezpečnosti, minimalizaci finanční náročnosti a kontinuitu provozu,</w:t>
      </w:r>
    </w:p>
    <w:p w14:paraId="27B731AF" w14:textId="1826238C" w:rsidR="00026284" w:rsidRDefault="00026284" w:rsidP="00DE6D93">
      <w:pPr>
        <w:pStyle w:val="Odstavecseseznamem"/>
        <w:numPr>
          <w:ilvl w:val="1"/>
          <w:numId w:val="41"/>
        </w:numPr>
        <w:jc w:val="both"/>
      </w:pPr>
      <w:r>
        <w:t xml:space="preserve">plánuje a zadává projekty výstavby a rozvoje DVZ, zajišťuje </w:t>
      </w:r>
      <w:r w:rsidR="00544332">
        <w:t xml:space="preserve">jejich </w:t>
      </w:r>
      <w:r>
        <w:t>oponentury a schvaluje jejich dokument</w:t>
      </w:r>
      <w:r w:rsidR="00544332">
        <w:t>aci</w:t>
      </w:r>
      <w:r w:rsidR="000973CE">
        <w:t>,</w:t>
      </w:r>
      <w:r>
        <w:t xml:space="preserve"> a</w:t>
      </w:r>
    </w:p>
    <w:p w14:paraId="39F9E1A6" w14:textId="0A2E8136" w:rsidR="00026284" w:rsidRDefault="00026284" w:rsidP="00DE6D93">
      <w:pPr>
        <w:pStyle w:val="Odstavecseseznamem"/>
        <w:numPr>
          <w:ilvl w:val="1"/>
          <w:numId w:val="41"/>
        </w:numPr>
        <w:jc w:val="both"/>
      </w:pPr>
      <w:r>
        <w:t>tyto činnosti vykonává za podpory a konzultací s</w:t>
      </w:r>
      <w:r w:rsidR="00E6778B">
        <w:t> </w:t>
      </w:r>
      <w:r>
        <w:t>informatiky</w:t>
      </w:r>
      <w:r w:rsidR="00E6778B">
        <w:t xml:space="preserve"> a správci kybernetické be</w:t>
      </w:r>
      <w:r w:rsidR="005C3AE3">
        <w:t>zpečnosti</w:t>
      </w:r>
      <w:r>
        <w:t xml:space="preserve"> jednotlivých justičních složek.</w:t>
      </w:r>
    </w:p>
    <w:p w14:paraId="4252820C" w14:textId="77777777" w:rsidR="00026284" w:rsidRDefault="00026284" w:rsidP="00DE6D93">
      <w:pPr>
        <w:pStyle w:val="Odstavecseseznamem"/>
        <w:numPr>
          <w:ilvl w:val="0"/>
          <w:numId w:val="41"/>
        </w:numPr>
        <w:jc w:val="both"/>
      </w:pPr>
      <w:r>
        <w:t>Správa DVZ</w:t>
      </w:r>
    </w:p>
    <w:p w14:paraId="7253D555" w14:textId="77777777" w:rsidR="00026284" w:rsidRDefault="00026284" w:rsidP="00DE6D93">
      <w:pPr>
        <w:pStyle w:val="Odstavecseseznamem"/>
        <w:numPr>
          <w:ilvl w:val="1"/>
          <w:numId w:val="41"/>
        </w:numPr>
        <w:jc w:val="both"/>
      </w:pPr>
      <w:r>
        <w:t>DVZ je spravována hierarchicky.</w:t>
      </w:r>
    </w:p>
    <w:p w14:paraId="152C08F4" w14:textId="77777777" w:rsidR="00026284" w:rsidRDefault="00026284" w:rsidP="00DE6D93">
      <w:pPr>
        <w:pStyle w:val="Odstavecseseznamem"/>
        <w:numPr>
          <w:ilvl w:val="1"/>
          <w:numId w:val="41"/>
        </w:numPr>
        <w:jc w:val="both"/>
      </w:pPr>
      <w:r>
        <w:t>Ředitel odboru informatiky ministerstva</w:t>
      </w:r>
      <w:r w:rsidR="000973CE">
        <w:t>:</w:t>
      </w:r>
    </w:p>
    <w:p w14:paraId="556041D8" w14:textId="77777777" w:rsidR="00026284" w:rsidRDefault="00026284" w:rsidP="00DE6D93">
      <w:pPr>
        <w:pStyle w:val="Odstavecseseznamem"/>
        <w:numPr>
          <w:ilvl w:val="2"/>
          <w:numId w:val="41"/>
        </w:numPr>
        <w:jc w:val="both"/>
      </w:pPr>
      <w:r>
        <w:t>odpovídá za provoz a bezpečnos</w:t>
      </w:r>
      <w:r w:rsidR="00513E89">
        <w:t>t centrálních částí DVZ a DVZ j</w:t>
      </w:r>
      <w:r>
        <w:t>ako celku,</w:t>
      </w:r>
    </w:p>
    <w:p w14:paraId="68CAE710" w14:textId="7B5B9D8B" w:rsidR="00026284" w:rsidRDefault="00026284" w:rsidP="00DE6D93">
      <w:pPr>
        <w:pStyle w:val="Odstavecseseznamem"/>
        <w:numPr>
          <w:ilvl w:val="2"/>
          <w:numId w:val="41"/>
        </w:numPr>
        <w:jc w:val="both"/>
      </w:pPr>
      <w:r>
        <w:t>u</w:t>
      </w:r>
      <w:r w:rsidR="00513E89">
        <w:t>r</w:t>
      </w:r>
      <w:r>
        <w:t>čuje</w:t>
      </w:r>
      <w:r w:rsidR="002E63D3">
        <w:t>/jmenuje</w:t>
      </w:r>
      <w:r>
        <w:t xml:space="preserve"> „centrální </w:t>
      </w:r>
      <w:r w:rsidR="00D0242C">
        <w:t>správce</w:t>
      </w:r>
      <w:r w:rsidR="00513E89">
        <w:t xml:space="preserve"> DVZ", kteří prová</w:t>
      </w:r>
      <w:r>
        <w:t>dějí správu a údržbu centrálních částí DVZ a DVZ jako celku,</w:t>
      </w:r>
    </w:p>
    <w:p w14:paraId="4B0F4AB8" w14:textId="77777777" w:rsidR="00026284" w:rsidRDefault="00026284" w:rsidP="00DE6D93">
      <w:pPr>
        <w:pStyle w:val="Odstavecseseznamem"/>
        <w:numPr>
          <w:ilvl w:val="2"/>
          <w:numId w:val="41"/>
        </w:numPr>
        <w:jc w:val="both"/>
      </w:pPr>
      <w:r>
        <w:t>stanoví povinnosti centrálních a lokálníc</w:t>
      </w:r>
      <w:r w:rsidR="00513E89">
        <w:t xml:space="preserve">h </w:t>
      </w:r>
      <w:r w:rsidR="00D0242C">
        <w:t>správců</w:t>
      </w:r>
      <w:r>
        <w:t xml:space="preserve"> DVZ k provozu DVZ.</w:t>
      </w:r>
    </w:p>
    <w:p w14:paraId="24B262FE" w14:textId="47C826D1" w:rsidR="00026284" w:rsidRDefault="00026284" w:rsidP="00DE6D93">
      <w:pPr>
        <w:pStyle w:val="Odstavecseseznamem"/>
        <w:numPr>
          <w:ilvl w:val="1"/>
          <w:numId w:val="41"/>
        </w:numPr>
        <w:jc w:val="both"/>
      </w:pPr>
      <w:r>
        <w:t>Vedoucí justiční složky</w:t>
      </w:r>
      <w:r w:rsidR="00EE5CD4">
        <w:t>, resp.</w:t>
      </w:r>
      <w:r>
        <w:t xml:space="preserve"> ředitel odboru</w:t>
      </w:r>
      <w:r w:rsidR="00EE5CD4">
        <w:t xml:space="preserve"> </w:t>
      </w:r>
      <w:r w:rsidR="00262191">
        <w:t xml:space="preserve">informatiky v případě </w:t>
      </w:r>
      <w:r w:rsidR="000973CE">
        <w:t>M</w:t>
      </w:r>
      <w:r w:rsidR="00262191">
        <w:t>inisterstva spravedlnosti</w:t>
      </w:r>
      <w:r w:rsidR="000973CE">
        <w:t>:</w:t>
      </w:r>
    </w:p>
    <w:p w14:paraId="6A8C5E32" w14:textId="4EC389D6" w:rsidR="00026284" w:rsidRDefault="002E63D3" w:rsidP="00DE6D93">
      <w:pPr>
        <w:pStyle w:val="Odstavecseseznamem"/>
        <w:numPr>
          <w:ilvl w:val="2"/>
          <w:numId w:val="41"/>
        </w:numPr>
        <w:jc w:val="both"/>
      </w:pPr>
      <w:r>
        <w:t>U</w:t>
      </w:r>
      <w:r w:rsidR="00026284">
        <w:t>rčuje</w:t>
      </w:r>
      <w:r>
        <w:t>/jmenuje</w:t>
      </w:r>
      <w:r w:rsidR="00026284">
        <w:t xml:space="preserve"> „lokálního </w:t>
      </w:r>
      <w:r w:rsidR="00D0242C">
        <w:t xml:space="preserve">správce </w:t>
      </w:r>
      <w:r w:rsidR="00026284">
        <w:t>DVZ" odpovědného za provoz a bezpečnost částí DVZ provozovaných v této justiční složce,</w:t>
      </w:r>
    </w:p>
    <w:p w14:paraId="26069FA6" w14:textId="7E44C8F0" w:rsidR="00026284" w:rsidRDefault="002A6B9A" w:rsidP="00DE6D93">
      <w:pPr>
        <w:pStyle w:val="Odstavecseseznamem"/>
        <w:numPr>
          <w:ilvl w:val="2"/>
          <w:numId w:val="41"/>
        </w:numPr>
        <w:jc w:val="both"/>
      </w:pPr>
      <w:r>
        <w:lastRenderedPageBreak/>
        <w:t>podle potřeb určuje</w:t>
      </w:r>
      <w:r w:rsidR="002E63D3">
        <w:t>/jmenuje</w:t>
      </w:r>
      <w:r>
        <w:t xml:space="preserve"> </w:t>
      </w:r>
      <w:r w:rsidR="00026284">
        <w:t xml:space="preserve">další lokální </w:t>
      </w:r>
      <w:r w:rsidR="00D0242C">
        <w:t>správce</w:t>
      </w:r>
      <w:r w:rsidR="00026284">
        <w:t xml:space="preserve"> DVZ, kteří zajišťu</w:t>
      </w:r>
      <w:r>
        <w:t>jí provoz a bezpečnost DVZ, pro</w:t>
      </w:r>
      <w:r w:rsidR="00026284">
        <w:t>vádějí správu a údržbu částí DVZ provozovaných v této justiční složce,</w:t>
      </w:r>
    </w:p>
    <w:p w14:paraId="672763F7" w14:textId="77777777" w:rsidR="00026284" w:rsidRDefault="00026284" w:rsidP="00DE6D93">
      <w:pPr>
        <w:pStyle w:val="Odstavecseseznamem"/>
        <w:numPr>
          <w:ilvl w:val="2"/>
          <w:numId w:val="41"/>
        </w:numPr>
        <w:jc w:val="both"/>
      </w:pPr>
      <w:r>
        <w:t xml:space="preserve">při každé změně v obsazení těchto rolí předává odboru informatiky ministerstva seznam lokálních </w:t>
      </w:r>
      <w:r w:rsidR="00D0242C">
        <w:t>správců</w:t>
      </w:r>
      <w:r>
        <w:t xml:space="preserve"> DVZ justiční složky oprávněných ke správě částí DVZ provozovaných v justiční složce</w:t>
      </w:r>
      <w:r w:rsidR="00696F51">
        <w:t>,</w:t>
      </w:r>
      <w:r>
        <w:t xml:space="preserve"> resp. odboru.</w:t>
      </w:r>
    </w:p>
    <w:p w14:paraId="6D32F190" w14:textId="77777777" w:rsidR="00026284" w:rsidRDefault="00026284" w:rsidP="00DE6D93">
      <w:pPr>
        <w:pStyle w:val="Odstavecseseznamem"/>
        <w:numPr>
          <w:ilvl w:val="0"/>
          <w:numId w:val="41"/>
        </w:numPr>
        <w:jc w:val="both"/>
      </w:pPr>
      <w:r>
        <w:t xml:space="preserve">Povinnosti </w:t>
      </w:r>
      <w:r w:rsidR="00D0242C">
        <w:t>správců</w:t>
      </w:r>
      <w:r>
        <w:t xml:space="preserve"> DVZ:</w:t>
      </w:r>
    </w:p>
    <w:p w14:paraId="566A24A9" w14:textId="04CB4EDC" w:rsidR="00026284" w:rsidRDefault="00026284" w:rsidP="00DE6D93">
      <w:pPr>
        <w:pStyle w:val="Odstavecseseznamem"/>
        <w:numPr>
          <w:ilvl w:val="1"/>
          <w:numId w:val="41"/>
        </w:numPr>
        <w:jc w:val="both"/>
      </w:pPr>
      <w:r>
        <w:t xml:space="preserve">Centrální a lokální </w:t>
      </w:r>
      <w:r w:rsidR="00D0242C">
        <w:t>správc</w:t>
      </w:r>
      <w:r w:rsidR="000973CE">
        <w:t>i</w:t>
      </w:r>
      <w:r w:rsidR="00D0242C">
        <w:t xml:space="preserve"> </w:t>
      </w:r>
      <w:r>
        <w:t>DVZ postupují podle interních předpisů ke správě DVZ vydaných ředitelem odboru informatiky</w:t>
      </w:r>
      <w:r w:rsidR="00540E3D">
        <w:t xml:space="preserve"> ministerstva.</w:t>
      </w:r>
    </w:p>
    <w:p w14:paraId="410D5145" w14:textId="77777777" w:rsidR="00026284" w:rsidRDefault="00026284" w:rsidP="00DE6D93">
      <w:pPr>
        <w:pStyle w:val="Odstavecseseznamem"/>
        <w:numPr>
          <w:ilvl w:val="1"/>
          <w:numId w:val="41"/>
        </w:numPr>
        <w:jc w:val="both"/>
      </w:pPr>
      <w:r>
        <w:t xml:space="preserve">Lokální </w:t>
      </w:r>
      <w:r w:rsidR="00D0242C">
        <w:t>správci</w:t>
      </w:r>
      <w:r>
        <w:t xml:space="preserve"> DVZ justičních složek nesmí provádět akce, které mohou ovlivnit centrální části DVZ, </w:t>
      </w:r>
      <w:r w:rsidR="00540E3D">
        <w:t>ji</w:t>
      </w:r>
      <w:r>
        <w:t>né centrální systémy p</w:t>
      </w:r>
      <w:r w:rsidR="00540E3D">
        <w:t xml:space="preserve">rostředí ICT nebo </w:t>
      </w:r>
      <w:r w:rsidR="005A32D4">
        <w:t xml:space="preserve">části DVZ a </w:t>
      </w:r>
      <w:r w:rsidR="00540E3D">
        <w:t xml:space="preserve">systémy </w:t>
      </w:r>
      <w:r w:rsidR="005A32D4">
        <w:t xml:space="preserve">prostředí ICT </w:t>
      </w:r>
      <w:r w:rsidR="00540E3D">
        <w:t>provo</w:t>
      </w:r>
      <w:r>
        <w:t xml:space="preserve">zované jinou justiční složkou. </w:t>
      </w:r>
      <w:r w:rsidR="00540E3D">
        <w:t>Ředitel odboru informatiky ministerstva může udělit výjimky z tohoto ustano</w:t>
      </w:r>
      <w:r>
        <w:t>vení a postup pro jejich uplatnění.</w:t>
      </w:r>
    </w:p>
    <w:p w14:paraId="36F390CB" w14:textId="77777777" w:rsidR="00540E3D" w:rsidRDefault="00026284" w:rsidP="00DE6D93">
      <w:pPr>
        <w:pStyle w:val="Odstavecseseznamem"/>
        <w:numPr>
          <w:ilvl w:val="1"/>
          <w:numId w:val="41"/>
        </w:numPr>
        <w:jc w:val="both"/>
      </w:pPr>
      <w:r>
        <w:t xml:space="preserve">Lokální </w:t>
      </w:r>
      <w:r w:rsidR="00D0242C">
        <w:t xml:space="preserve">správci </w:t>
      </w:r>
      <w:r>
        <w:t xml:space="preserve">DVZ justičních složek nesmí omezovat oprávnění centrálních </w:t>
      </w:r>
      <w:r w:rsidR="00D0242C">
        <w:t xml:space="preserve">správců </w:t>
      </w:r>
      <w:r>
        <w:t xml:space="preserve">DVZ v částech DVZ provozovaných justičními složkami. </w:t>
      </w:r>
    </w:p>
    <w:p w14:paraId="39069596" w14:textId="4F880085" w:rsidR="00540E3D" w:rsidRDefault="00026284" w:rsidP="00DE6D93">
      <w:pPr>
        <w:pStyle w:val="Odstavecseseznamem"/>
        <w:numPr>
          <w:ilvl w:val="1"/>
          <w:numId w:val="41"/>
        </w:numPr>
        <w:jc w:val="both"/>
      </w:pPr>
      <w:r>
        <w:t xml:space="preserve">Centrální </w:t>
      </w:r>
      <w:r w:rsidR="00D0242C">
        <w:t xml:space="preserve">správci </w:t>
      </w:r>
      <w:r>
        <w:t xml:space="preserve">DVZ nesmí provádět akce umožňující jim nebo jiným osobám získat </w:t>
      </w:r>
      <w:r w:rsidR="00E55630">
        <w:t xml:space="preserve">neoprávněný </w:t>
      </w:r>
      <w:r>
        <w:t>přístup k uživatelským datům.</w:t>
      </w:r>
    </w:p>
    <w:p w14:paraId="4CA56D2A" w14:textId="77777777" w:rsidR="00026284" w:rsidRDefault="00026284" w:rsidP="00DE6D93">
      <w:pPr>
        <w:pStyle w:val="Odstavecseseznamem"/>
        <w:numPr>
          <w:ilvl w:val="1"/>
          <w:numId w:val="41"/>
        </w:numPr>
        <w:jc w:val="both"/>
      </w:pPr>
      <w:r>
        <w:t xml:space="preserve">Centrální </w:t>
      </w:r>
      <w:r w:rsidR="00D0242C">
        <w:t xml:space="preserve">správci </w:t>
      </w:r>
      <w:r>
        <w:t xml:space="preserve">DVZ smí provádět změny, které by mohly omezit nebo změnit provoz částí DVZ </w:t>
      </w:r>
      <w:r w:rsidR="00E55630">
        <w:t xml:space="preserve">provozovaných justičními </w:t>
      </w:r>
      <w:r w:rsidR="00540E3D">
        <w:t>složk</w:t>
      </w:r>
      <w:r w:rsidR="00E55630">
        <w:t>ami</w:t>
      </w:r>
      <w:r w:rsidR="00540E3D">
        <w:t xml:space="preserve"> výhradně s vědomím lo</w:t>
      </w:r>
      <w:r>
        <w:t xml:space="preserve">kálních </w:t>
      </w:r>
      <w:r w:rsidR="00D0242C">
        <w:t xml:space="preserve">správců </w:t>
      </w:r>
      <w:r>
        <w:t>DVZ těchto justičních složek. Pokud je taková změn</w:t>
      </w:r>
      <w:r w:rsidR="00540E3D">
        <w:t>a provedena jako součást naléha</w:t>
      </w:r>
      <w:r>
        <w:t>vé nezbytné reakce n</w:t>
      </w:r>
      <w:r w:rsidR="00540E3D">
        <w:t>a aktuální situaci bez vědomí lo</w:t>
      </w:r>
      <w:r>
        <w:t xml:space="preserve">kálních </w:t>
      </w:r>
      <w:r w:rsidR="00D0242C">
        <w:t xml:space="preserve">správců </w:t>
      </w:r>
      <w:r w:rsidR="00540E3D">
        <w:t xml:space="preserve">DVZ, musí o ní centrální </w:t>
      </w:r>
      <w:r w:rsidR="00D0242C">
        <w:t xml:space="preserve">správce </w:t>
      </w:r>
      <w:r>
        <w:t xml:space="preserve">DVZ co nejdříve informovat příslušné lokální </w:t>
      </w:r>
      <w:r w:rsidR="00D0242C">
        <w:t xml:space="preserve">správce </w:t>
      </w:r>
      <w:r>
        <w:t>DVZ justičních složek.</w:t>
      </w:r>
    </w:p>
    <w:p w14:paraId="0159BDA7" w14:textId="44D75A05" w:rsidR="00713AE4" w:rsidRDefault="00713AE4" w:rsidP="00DE6D93">
      <w:pPr>
        <w:pStyle w:val="Odstavecseseznamem"/>
        <w:numPr>
          <w:ilvl w:val="1"/>
          <w:numId w:val="41"/>
        </w:numPr>
        <w:jc w:val="both"/>
      </w:pPr>
      <w:r>
        <w:t xml:space="preserve">Centrální a lokální správci DVZ musí pro správu jednotlivých </w:t>
      </w:r>
      <w:r w:rsidR="0064025E">
        <w:t xml:space="preserve">typů </w:t>
      </w:r>
      <w:r>
        <w:t xml:space="preserve">zařízení </w:t>
      </w:r>
      <w:r w:rsidR="00506135">
        <w:t xml:space="preserve">(např. pracovní stanice, servery, řadiče domény) </w:t>
      </w:r>
      <w:r>
        <w:t>zapojených do DVZ používat vyhrazené účty s maximálně omezenými právy. Zejména nesmí správci DVZ přistupovat na klientské stanice ostatních uživatelů nebo správců s účtem s právy doménového administrátora.</w:t>
      </w:r>
    </w:p>
    <w:p w14:paraId="6ACD5787" w14:textId="77777777" w:rsidR="00026284" w:rsidRPr="003876EF" w:rsidRDefault="00026284" w:rsidP="003876EF"/>
    <w:sectPr w:rsidR="00026284" w:rsidRPr="003876EF" w:rsidSect="00101B1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BD163" w14:textId="77777777" w:rsidR="006A5E38" w:rsidRDefault="006A5E38" w:rsidP="001A3CF2">
      <w:pPr>
        <w:spacing w:after="0" w:line="240" w:lineRule="auto"/>
      </w:pPr>
      <w:r>
        <w:separator/>
      </w:r>
    </w:p>
  </w:endnote>
  <w:endnote w:type="continuationSeparator" w:id="0">
    <w:p w14:paraId="7033850B" w14:textId="77777777" w:rsidR="006A5E38" w:rsidRDefault="006A5E38" w:rsidP="001A3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98F6C" w14:textId="65213193" w:rsidR="001A3CF2" w:rsidRDefault="001A3CF2">
    <w:pPr>
      <w:pStyle w:val="Zpat"/>
    </w:pPr>
  </w:p>
  <w:p w14:paraId="2B7FEC1E" w14:textId="77777777" w:rsidR="001A3CF2" w:rsidRDefault="001A3CF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39462" w14:textId="77777777" w:rsidR="006A5E38" w:rsidRDefault="006A5E38" w:rsidP="001A3CF2">
      <w:pPr>
        <w:spacing w:after="0" w:line="240" w:lineRule="auto"/>
      </w:pPr>
      <w:r>
        <w:separator/>
      </w:r>
    </w:p>
  </w:footnote>
  <w:footnote w:type="continuationSeparator" w:id="0">
    <w:p w14:paraId="2B035E91" w14:textId="77777777" w:rsidR="006A5E38" w:rsidRDefault="006A5E38" w:rsidP="001A3C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220A4232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1420E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2A49B6"/>
    <w:multiLevelType w:val="multilevel"/>
    <w:tmpl w:val="4AF032DA"/>
    <w:numStyleLink w:val="Styl1"/>
  </w:abstractNum>
  <w:abstractNum w:abstractNumId="3" w15:restartNumberingAfterBreak="0">
    <w:nsid w:val="02FA548C"/>
    <w:multiLevelType w:val="hybridMultilevel"/>
    <w:tmpl w:val="7068D71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02346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A36DC"/>
    <w:multiLevelType w:val="hybridMultilevel"/>
    <w:tmpl w:val="C38455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F6AD3"/>
    <w:multiLevelType w:val="multilevel"/>
    <w:tmpl w:val="4AF032DA"/>
    <w:styleLink w:val="Styl1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DCC6D71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E75671"/>
    <w:multiLevelType w:val="multilevel"/>
    <w:tmpl w:val="4AF032DA"/>
    <w:numStyleLink w:val="Styl1"/>
  </w:abstractNum>
  <w:abstractNum w:abstractNumId="10" w15:restartNumberingAfterBreak="0">
    <w:nsid w:val="1A184587"/>
    <w:multiLevelType w:val="hybridMultilevel"/>
    <w:tmpl w:val="0E46E2C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0A10E8"/>
    <w:multiLevelType w:val="hybridMultilevel"/>
    <w:tmpl w:val="700C021C"/>
    <w:lvl w:ilvl="0" w:tplc="04050001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0B1ED7"/>
    <w:multiLevelType w:val="multilevel"/>
    <w:tmpl w:val="4AF032DA"/>
    <w:numStyleLink w:val="Styl1"/>
  </w:abstractNum>
  <w:abstractNum w:abstractNumId="13" w15:restartNumberingAfterBreak="0">
    <w:nsid w:val="1FAA6E16"/>
    <w:multiLevelType w:val="hybridMultilevel"/>
    <w:tmpl w:val="44F4A21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1FB10545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A767B2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54333"/>
    <w:multiLevelType w:val="hybridMultilevel"/>
    <w:tmpl w:val="8F32D24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8A76B5"/>
    <w:multiLevelType w:val="hybridMultilevel"/>
    <w:tmpl w:val="9244A590"/>
    <w:lvl w:ilvl="0" w:tplc="FD067F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9A19B6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065E1"/>
    <w:multiLevelType w:val="multilevel"/>
    <w:tmpl w:val="10C0F54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0CF326F"/>
    <w:multiLevelType w:val="multilevel"/>
    <w:tmpl w:val="F4C4883C"/>
    <w:lvl w:ilvl="0">
      <w:start w:val="1"/>
      <w:numFmt w:val="none"/>
      <w:pStyle w:val="Nadpisseznamu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lovanseznam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pStyle w:val="slovanseznam2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pStyle w:val="slovanseznam3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34391F89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B334B"/>
    <w:multiLevelType w:val="hybridMultilevel"/>
    <w:tmpl w:val="FA563BC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C21565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ED95887"/>
    <w:multiLevelType w:val="hybridMultilevel"/>
    <w:tmpl w:val="F3685F5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2D51B84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433AD3"/>
    <w:multiLevelType w:val="hybridMultilevel"/>
    <w:tmpl w:val="8F32D24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040C8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4920A06"/>
    <w:multiLevelType w:val="hybridMultilevel"/>
    <w:tmpl w:val="7F2E757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963A8E"/>
    <w:multiLevelType w:val="multilevel"/>
    <w:tmpl w:val="4AF032DA"/>
    <w:numStyleLink w:val="Styl1"/>
  </w:abstractNum>
  <w:abstractNum w:abstractNumId="30" w15:restartNumberingAfterBreak="0">
    <w:nsid w:val="67C7197C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2572C"/>
    <w:multiLevelType w:val="hybridMultilevel"/>
    <w:tmpl w:val="103AC13E"/>
    <w:lvl w:ilvl="0" w:tplc="3C388C7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BA4F8D"/>
    <w:multiLevelType w:val="hybridMultilevel"/>
    <w:tmpl w:val="D7186966"/>
    <w:lvl w:ilvl="0" w:tplc="3C388C7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031C6B"/>
    <w:multiLevelType w:val="hybridMultilevel"/>
    <w:tmpl w:val="EE8ABAD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3427CC"/>
    <w:multiLevelType w:val="hybridMultilevel"/>
    <w:tmpl w:val="5E8A5810"/>
    <w:lvl w:ilvl="0" w:tplc="3C388C7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8"/>
  </w:num>
  <w:num w:numId="3">
    <w:abstractNumId w:val="11"/>
  </w:num>
  <w:num w:numId="4">
    <w:abstractNumId w:val="20"/>
  </w:num>
  <w:num w:numId="5">
    <w:abstractNumId w:val="0"/>
  </w:num>
  <w:num w:numId="6">
    <w:abstractNumId w:val="21"/>
  </w:num>
  <w:num w:numId="7">
    <w:abstractNumId w:val="32"/>
  </w:num>
  <w:num w:numId="8">
    <w:abstractNumId w:val="31"/>
  </w:num>
  <w:num w:numId="9">
    <w:abstractNumId w:val="4"/>
  </w:num>
  <w:num w:numId="10">
    <w:abstractNumId w:val="1"/>
  </w:num>
  <w:num w:numId="11">
    <w:abstractNumId w:val="7"/>
  </w:num>
  <w:num w:numId="12">
    <w:abstractNumId w:val="14"/>
  </w:num>
  <w:num w:numId="13">
    <w:abstractNumId w:val="18"/>
  </w:num>
  <w:num w:numId="14">
    <w:abstractNumId w:val="15"/>
  </w:num>
  <w:num w:numId="15">
    <w:abstractNumId w:val="30"/>
  </w:num>
  <w:num w:numId="16">
    <w:abstractNumId w:val="10"/>
  </w:num>
  <w:num w:numId="17">
    <w:abstractNumId w:val="34"/>
  </w:num>
  <w:num w:numId="18">
    <w:abstractNumId w:val="25"/>
  </w:num>
  <w:num w:numId="19">
    <w:abstractNumId w:val="16"/>
  </w:num>
  <w:num w:numId="20">
    <w:abstractNumId w:val="11"/>
  </w:num>
  <w:num w:numId="21">
    <w:abstractNumId w:val="26"/>
  </w:num>
  <w:num w:numId="22">
    <w:abstractNumId w:val="22"/>
  </w:num>
  <w:num w:numId="23">
    <w:abstractNumId w:val="5"/>
  </w:num>
  <w:num w:numId="24">
    <w:abstractNumId w:val="28"/>
  </w:num>
  <w:num w:numId="25">
    <w:abstractNumId w:val="33"/>
  </w:num>
  <w:num w:numId="26">
    <w:abstractNumId w:val="3"/>
  </w:num>
  <w:num w:numId="27">
    <w:abstractNumId w:val="24"/>
  </w:num>
  <w:num w:numId="28">
    <w:abstractNumId w:val="17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13"/>
  </w:num>
  <w:num w:numId="34">
    <w:abstractNumId w:val="8"/>
  </w:num>
  <w:num w:numId="35">
    <w:abstractNumId w:val="8"/>
    <w:lvlOverride w:ilvl="0">
      <w:startOverride w:val="1"/>
    </w:lvlOverride>
  </w:num>
  <w:num w:numId="36">
    <w:abstractNumId w:val="27"/>
  </w:num>
  <w:num w:numId="37">
    <w:abstractNumId w:val="6"/>
  </w:num>
  <w:num w:numId="38">
    <w:abstractNumId w:val="9"/>
  </w:num>
  <w:num w:numId="39">
    <w:abstractNumId w:val="29"/>
  </w:num>
  <w:num w:numId="40">
    <w:abstractNumId w:val="12"/>
  </w:num>
  <w:num w:numId="41">
    <w:abstractNumId w:val="2"/>
  </w:num>
  <w:num w:numId="42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linkStyl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0A0"/>
    <w:rsid w:val="00002441"/>
    <w:rsid w:val="00003611"/>
    <w:rsid w:val="0000463C"/>
    <w:rsid w:val="00006D68"/>
    <w:rsid w:val="000070BA"/>
    <w:rsid w:val="0001049E"/>
    <w:rsid w:val="000136B9"/>
    <w:rsid w:val="00015464"/>
    <w:rsid w:val="00023F40"/>
    <w:rsid w:val="00025E12"/>
    <w:rsid w:val="0002626E"/>
    <w:rsid w:val="00026284"/>
    <w:rsid w:val="00031B0E"/>
    <w:rsid w:val="0003616B"/>
    <w:rsid w:val="00037B03"/>
    <w:rsid w:val="00040DFF"/>
    <w:rsid w:val="000432C5"/>
    <w:rsid w:val="00043A57"/>
    <w:rsid w:val="00046537"/>
    <w:rsid w:val="00047E0D"/>
    <w:rsid w:val="00051DA1"/>
    <w:rsid w:val="00054AB0"/>
    <w:rsid w:val="00063B03"/>
    <w:rsid w:val="00066D65"/>
    <w:rsid w:val="0007117C"/>
    <w:rsid w:val="000720BC"/>
    <w:rsid w:val="00072DAE"/>
    <w:rsid w:val="00073DB1"/>
    <w:rsid w:val="00074975"/>
    <w:rsid w:val="00075176"/>
    <w:rsid w:val="000772A7"/>
    <w:rsid w:val="000807D3"/>
    <w:rsid w:val="00082C84"/>
    <w:rsid w:val="000919D0"/>
    <w:rsid w:val="000968B7"/>
    <w:rsid w:val="00097059"/>
    <w:rsid w:val="000973CE"/>
    <w:rsid w:val="000A01B9"/>
    <w:rsid w:val="000A05BC"/>
    <w:rsid w:val="000A37F7"/>
    <w:rsid w:val="000B16B1"/>
    <w:rsid w:val="000B29CC"/>
    <w:rsid w:val="000B35D8"/>
    <w:rsid w:val="000B6BF0"/>
    <w:rsid w:val="000C1EC9"/>
    <w:rsid w:val="000C569F"/>
    <w:rsid w:val="000C6E08"/>
    <w:rsid w:val="000D0012"/>
    <w:rsid w:val="000D1BB6"/>
    <w:rsid w:val="000D2356"/>
    <w:rsid w:val="000D24E5"/>
    <w:rsid w:val="000D2D47"/>
    <w:rsid w:val="000D349E"/>
    <w:rsid w:val="000D53E1"/>
    <w:rsid w:val="000D6263"/>
    <w:rsid w:val="000E0A88"/>
    <w:rsid w:val="000E515E"/>
    <w:rsid w:val="000F19CF"/>
    <w:rsid w:val="000F69FE"/>
    <w:rsid w:val="000F75A4"/>
    <w:rsid w:val="00101B16"/>
    <w:rsid w:val="001059C1"/>
    <w:rsid w:val="00106BA4"/>
    <w:rsid w:val="0011126B"/>
    <w:rsid w:val="00112A77"/>
    <w:rsid w:val="00112AF4"/>
    <w:rsid w:val="00112B2F"/>
    <w:rsid w:val="0011362E"/>
    <w:rsid w:val="00114108"/>
    <w:rsid w:val="001149C7"/>
    <w:rsid w:val="00115246"/>
    <w:rsid w:val="00117495"/>
    <w:rsid w:val="0012651A"/>
    <w:rsid w:val="001271B0"/>
    <w:rsid w:val="0013692D"/>
    <w:rsid w:val="00143B7A"/>
    <w:rsid w:val="0015199A"/>
    <w:rsid w:val="001527C0"/>
    <w:rsid w:val="00152D9F"/>
    <w:rsid w:val="0015488D"/>
    <w:rsid w:val="00164300"/>
    <w:rsid w:val="0016489E"/>
    <w:rsid w:val="00172993"/>
    <w:rsid w:val="001735C8"/>
    <w:rsid w:val="00173BF5"/>
    <w:rsid w:val="00175AE4"/>
    <w:rsid w:val="00184A4B"/>
    <w:rsid w:val="001932DE"/>
    <w:rsid w:val="00193443"/>
    <w:rsid w:val="00193448"/>
    <w:rsid w:val="001942D4"/>
    <w:rsid w:val="00195F47"/>
    <w:rsid w:val="001A0777"/>
    <w:rsid w:val="001A262A"/>
    <w:rsid w:val="001A3B60"/>
    <w:rsid w:val="001A3CF2"/>
    <w:rsid w:val="001A5502"/>
    <w:rsid w:val="001B28E6"/>
    <w:rsid w:val="001B456C"/>
    <w:rsid w:val="001B46CE"/>
    <w:rsid w:val="001B546B"/>
    <w:rsid w:val="001B610F"/>
    <w:rsid w:val="001C06E7"/>
    <w:rsid w:val="001C143D"/>
    <w:rsid w:val="001C2C0B"/>
    <w:rsid w:val="001D3855"/>
    <w:rsid w:val="001D4657"/>
    <w:rsid w:val="001E32B7"/>
    <w:rsid w:val="001E346B"/>
    <w:rsid w:val="001E6B48"/>
    <w:rsid w:val="001E6D62"/>
    <w:rsid w:val="001E7651"/>
    <w:rsid w:val="001E7676"/>
    <w:rsid w:val="001F6AE3"/>
    <w:rsid w:val="001F776A"/>
    <w:rsid w:val="00200261"/>
    <w:rsid w:val="002079FD"/>
    <w:rsid w:val="00211935"/>
    <w:rsid w:val="0021349A"/>
    <w:rsid w:val="002148FF"/>
    <w:rsid w:val="0022506C"/>
    <w:rsid w:val="00230B46"/>
    <w:rsid w:val="0023549C"/>
    <w:rsid w:val="002403E2"/>
    <w:rsid w:val="00240EE2"/>
    <w:rsid w:val="00241E97"/>
    <w:rsid w:val="00243867"/>
    <w:rsid w:val="00245433"/>
    <w:rsid w:val="00245863"/>
    <w:rsid w:val="0024775A"/>
    <w:rsid w:val="00252272"/>
    <w:rsid w:val="0025286C"/>
    <w:rsid w:val="0025356E"/>
    <w:rsid w:val="0025512A"/>
    <w:rsid w:val="0025763E"/>
    <w:rsid w:val="00257719"/>
    <w:rsid w:val="00261C94"/>
    <w:rsid w:val="00261F91"/>
    <w:rsid w:val="00262191"/>
    <w:rsid w:val="00275566"/>
    <w:rsid w:val="002770E3"/>
    <w:rsid w:val="0027782B"/>
    <w:rsid w:val="00280C6B"/>
    <w:rsid w:val="00286F99"/>
    <w:rsid w:val="0029316F"/>
    <w:rsid w:val="00296CD6"/>
    <w:rsid w:val="00296D92"/>
    <w:rsid w:val="002A42E8"/>
    <w:rsid w:val="002A5A32"/>
    <w:rsid w:val="002A6B9A"/>
    <w:rsid w:val="002A7E31"/>
    <w:rsid w:val="002B05B3"/>
    <w:rsid w:val="002B08CC"/>
    <w:rsid w:val="002B0ACD"/>
    <w:rsid w:val="002B1B3A"/>
    <w:rsid w:val="002B6AE0"/>
    <w:rsid w:val="002C2121"/>
    <w:rsid w:val="002C3D88"/>
    <w:rsid w:val="002C3EF1"/>
    <w:rsid w:val="002C5043"/>
    <w:rsid w:val="002D262E"/>
    <w:rsid w:val="002D2750"/>
    <w:rsid w:val="002D3A13"/>
    <w:rsid w:val="002D67BE"/>
    <w:rsid w:val="002E121C"/>
    <w:rsid w:val="002E63D3"/>
    <w:rsid w:val="002E7079"/>
    <w:rsid w:val="002F02EB"/>
    <w:rsid w:val="002F3B73"/>
    <w:rsid w:val="002F6BCC"/>
    <w:rsid w:val="0030039A"/>
    <w:rsid w:val="00300B54"/>
    <w:rsid w:val="00302C21"/>
    <w:rsid w:val="00303F24"/>
    <w:rsid w:val="00310444"/>
    <w:rsid w:val="0031073B"/>
    <w:rsid w:val="00313FEF"/>
    <w:rsid w:val="003148CD"/>
    <w:rsid w:val="00320B67"/>
    <w:rsid w:val="0033704D"/>
    <w:rsid w:val="00337855"/>
    <w:rsid w:val="00340434"/>
    <w:rsid w:val="003405AF"/>
    <w:rsid w:val="00343FAD"/>
    <w:rsid w:val="0035386B"/>
    <w:rsid w:val="00353D11"/>
    <w:rsid w:val="00356B0C"/>
    <w:rsid w:val="003613FB"/>
    <w:rsid w:val="00362EC1"/>
    <w:rsid w:val="00364FF8"/>
    <w:rsid w:val="00373459"/>
    <w:rsid w:val="00380117"/>
    <w:rsid w:val="003825A8"/>
    <w:rsid w:val="003827F4"/>
    <w:rsid w:val="00383CBF"/>
    <w:rsid w:val="00385761"/>
    <w:rsid w:val="003874C2"/>
    <w:rsid w:val="003876EF"/>
    <w:rsid w:val="00387FAA"/>
    <w:rsid w:val="00394A72"/>
    <w:rsid w:val="00395147"/>
    <w:rsid w:val="00396750"/>
    <w:rsid w:val="003A22FF"/>
    <w:rsid w:val="003A76DD"/>
    <w:rsid w:val="003B05D0"/>
    <w:rsid w:val="003B1CA2"/>
    <w:rsid w:val="003B1F4E"/>
    <w:rsid w:val="003B5114"/>
    <w:rsid w:val="003C09BA"/>
    <w:rsid w:val="003C0E31"/>
    <w:rsid w:val="003C18D1"/>
    <w:rsid w:val="003D2905"/>
    <w:rsid w:val="003D323D"/>
    <w:rsid w:val="003F1F00"/>
    <w:rsid w:val="00401C02"/>
    <w:rsid w:val="00403DD6"/>
    <w:rsid w:val="00405683"/>
    <w:rsid w:val="00405D6F"/>
    <w:rsid w:val="0040768F"/>
    <w:rsid w:val="0041045B"/>
    <w:rsid w:val="00415316"/>
    <w:rsid w:val="00417A39"/>
    <w:rsid w:val="004209BF"/>
    <w:rsid w:val="004215F6"/>
    <w:rsid w:val="00422FF2"/>
    <w:rsid w:val="00424397"/>
    <w:rsid w:val="00425523"/>
    <w:rsid w:val="004278EF"/>
    <w:rsid w:val="00431039"/>
    <w:rsid w:val="00435897"/>
    <w:rsid w:val="00440AE1"/>
    <w:rsid w:val="004424F8"/>
    <w:rsid w:val="00442AE8"/>
    <w:rsid w:val="004430D2"/>
    <w:rsid w:val="00443510"/>
    <w:rsid w:val="00450B85"/>
    <w:rsid w:val="0045262E"/>
    <w:rsid w:val="00453EE6"/>
    <w:rsid w:val="00454A25"/>
    <w:rsid w:val="0046099E"/>
    <w:rsid w:val="00460A31"/>
    <w:rsid w:val="00460EBD"/>
    <w:rsid w:val="004647AD"/>
    <w:rsid w:val="00464BA8"/>
    <w:rsid w:val="004672D5"/>
    <w:rsid w:val="0047447C"/>
    <w:rsid w:val="00475517"/>
    <w:rsid w:val="00475EDE"/>
    <w:rsid w:val="00476507"/>
    <w:rsid w:val="00476554"/>
    <w:rsid w:val="004907E0"/>
    <w:rsid w:val="0049097A"/>
    <w:rsid w:val="00494721"/>
    <w:rsid w:val="00494FEB"/>
    <w:rsid w:val="00496854"/>
    <w:rsid w:val="004A3B66"/>
    <w:rsid w:val="004A4431"/>
    <w:rsid w:val="004A4A97"/>
    <w:rsid w:val="004B61EC"/>
    <w:rsid w:val="004D0473"/>
    <w:rsid w:val="004D0C12"/>
    <w:rsid w:val="004D0CF2"/>
    <w:rsid w:val="004D12EA"/>
    <w:rsid w:val="004D19A2"/>
    <w:rsid w:val="004D1ED1"/>
    <w:rsid w:val="004D7D25"/>
    <w:rsid w:val="004E40F7"/>
    <w:rsid w:val="004E4D6B"/>
    <w:rsid w:val="004F13EF"/>
    <w:rsid w:val="004F2C4A"/>
    <w:rsid w:val="004F2E8B"/>
    <w:rsid w:val="00504A47"/>
    <w:rsid w:val="00506135"/>
    <w:rsid w:val="00513E89"/>
    <w:rsid w:val="0051404E"/>
    <w:rsid w:val="00515F4D"/>
    <w:rsid w:val="00522270"/>
    <w:rsid w:val="00523F08"/>
    <w:rsid w:val="005260F4"/>
    <w:rsid w:val="00527F7E"/>
    <w:rsid w:val="005323D9"/>
    <w:rsid w:val="005328F7"/>
    <w:rsid w:val="00540403"/>
    <w:rsid w:val="00540E3D"/>
    <w:rsid w:val="00541707"/>
    <w:rsid w:val="00544332"/>
    <w:rsid w:val="00545C31"/>
    <w:rsid w:val="0055103C"/>
    <w:rsid w:val="00552C01"/>
    <w:rsid w:val="00556FAA"/>
    <w:rsid w:val="00561AC4"/>
    <w:rsid w:val="00562EF5"/>
    <w:rsid w:val="005668E7"/>
    <w:rsid w:val="00577516"/>
    <w:rsid w:val="00577E63"/>
    <w:rsid w:val="00593241"/>
    <w:rsid w:val="005936BC"/>
    <w:rsid w:val="00596150"/>
    <w:rsid w:val="005A1843"/>
    <w:rsid w:val="005A1E1A"/>
    <w:rsid w:val="005A32D4"/>
    <w:rsid w:val="005A59CA"/>
    <w:rsid w:val="005A62F1"/>
    <w:rsid w:val="005B46C8"/>
    <w:rsid w:val="005B4F2B"/>
    <w:rsid w:val="005B6A00"/>
    <w:rsid w:val="005C2B92"/>
    <w:rsid w:val="005C3AE3"/>
    <w:rsid w:val="005D2098"/>
    <w:rsid w:val="005D24C2"/>
    <w:rsid w:val="005D32E8"/>
    <w:rsid w:val="005D6395"/>
    <w:rsid w:val="005E23E0"/>
    <w:rsid w:val="005E2562"/>
    <w:rsid w:val="005E3943"/>
    <w:rsid w:val="005E3F93"/>
    <w:rsid w:val="005E4CE0"/>
    <w:rsid w:val="005F135E"/>
    <w:rsid w:val="005F1ABC"/>
    <w:rsid w:val="005F2C6D"/>
    <w:rsid w:val="005F37DF"/>
    <w:rsid w:val="005F3F14"/>
    <w:rsid w:val="005F4032"/>
    <w:rsid w:val="005F4970"/>
    <w:rsid w:val="005F762F"/>
    <w:rsid w:val="0060754E"/>
    <w:rsid w:val="00607DB4"/>
    <w:rsid w:val="006137D7"/>
    <w:rsid w:val="00613F60"/>
    <w:rsid w:val="00616576"/>
    <w:rsid w:val="0062204B"/>
    <w:rsid w:val="00623DB2"/>
    <w:rsid w:val="006240E5"/>
    <w:rsid w:val="006257F7"/>
    <w:rsid w:val="00634C22"/>
    <w:rsid w:val="0064025E"/>
    <w:rsid w:val="00641741"/>
    <w:rsid w:val="00641CDF"/>
    <w:rsid w:val="00646BC0"/>
    <w:rsid w:val="00650886"/>
    <w:rsid w:val="00650C6A"/>
    <w:rsid w:val="00650E3F"/>
    <w:rsid w:val="00654FE7"/>
    <w:rsid w:val="00660DAB"/>
    <w:rsid w:val="00662BC2"/>
    <w:rsid w:val="00664D32"/>
    <w:rsid w:val="00671890"/>
    <w:rsid w:val="006747CB"/>
    <w:rsid w:val="00674DB7"/>
    <w:rsid w:val="00675FCF"/>
    <w:rsid w:val="00676810"/>
    <w:rsid w:val="0067723D"/>
    <w:rsid w:val="00682094"/>
    <w:rsid w:val="00685EB3"/>
    <w:rsid w:val="00685EDB"/>
    <w:rsid w:val="00686506"/>
    <w:rsid w:val="00696365"/>
    <w:rsid w:val="00696F51"/>
    <w:rsid w:val="006A448F"/>
    <w:rsid w:val="006A5E38"/>
    <w:rsid w:val="006A6A6A"/>
    <w:rsid w:val="006B4831"/>
    <w:rsid w:val="006B5B18"/>
    <w:rsid w:val="006B6C71"/>
    <w:rsid w:val="006C144E"/>
    <w:rsid w:val="006C248A"/>
    <w:rsid w:val="006C33A1"/>
    <w:rsid w:val="006C40A4"/>
    <w:rsid w:val="006C4C94"/>
    <w:rsid w:val="006D0403"/>
    <w:rsid w:val="006D116C"/>
    <w:rsid w:val="006D232D"/>
    <w:rsid w:val="006D2E89"/>
    <w:rsid w:val="006D4302"/>
    <w:rsid w:val="006D78CC"/>
    <w:rsid w:val="006D7C33"/>
    <w:rsid w:val="006E03EC"/>
    <w:rsid w:val="006E348A"/>
    <w:rsid w:val="006F1E27"/>
    <w:rsid w:val="006F6CE6"/>
    <w:rsid w:val="00713AE4"/>
    <w:rsid w:val="007144BA"/>
    <w:rsid w:val="00731138"/>
    <w:rsid w:val="007320D7"/>
    <w:rsid w:val="00744243"/>
    <w:rsid w:val="00750EED"/>
    <w:rsid w:val="007515E0"/>
    <w:rsid w:val="00753CC4"/>
    <w:rsid w:val="00757B3C"/>
    <w:rsid w:val="00764D03"/>
    <w:rsid w:val="00765A66"/>
    <w:rsid w:val="00765B79"/>
    <w:rsid w:val="007667E3"/>
    <w:rsid w:val="00771B7B"/>
    <w:rsid w:val="0077259E"/>
    <w:rsid w:val="007807A8"/>
    <w:rsid w:val="0078749C"/>
    <w:rsid w:val="00790D72"/>
    <w:rsid w:val="00793A7E"/>
    <w:rsid w:val="00797551"/>
    <w:rsid w:val="007A137F"/>
    <w:rsid w:val="007A2BED"/>
    <w:rsid w:val="007A3BE2"/>
    <w:rsid w:val="007A74AC"/>
    <w:rsid w:val="007B4B96"/>
    <w:rsid w:val="007B71C2"/>
    <w:rsid w:val="007C0D6C"/>
    <w:rsid w:val="007C6236"/>
    <w:rsid w:val="007D1AA9"/>
    <w:rsid w:val="007D2401"/>
    <w:rsid w:val="007D6DC7"/>
    <w:rsid w:val="007E1B07"/>
    <w:rsid w:val="007E3E26"/>
    <w:rsid w:val="007E650E"/>
    <w:rsid w:val="007E6F78"/>
    <w:rsid w:val="007E7602"/>
    <w:rsid w:val="007F4887"/>
    <w:rsid w:val="007F58C9"/>
    <w:rsid w:val="007F67AD"/>
    <w:rsid w:val="007F7E85"/>
    <w:rsid w:val="00802EDD"/>
    <w:rsid w:val="00805C35"/>
    <w:rsid w:val="00816429"/>
    <w:rsid w:val="008169BA"/>
    <w:rsid w:val="008179A8"/>
    <w:rsid w:val="0083089C"/>
    <w:rsid w:val="008356E1"/>
    <w:rsid w:val="00836B3A"/>
    <w:rsid w:val="0084195C"/>
    <w:rsid w:val="008427DE"/>
    <w:rsid w:val="00843CCE"/>
    <w:rsid w:val="008452F8"/>
    <w:rsid w:val="008455EC"/>
    <w:rsid w:val="0085289E"/>
    <w:rsid w:val="0085390A"/>
    <w:rsid w:val="008554C1"/>
    <w:rsid w:val="00856DAC"/>
    <w:rsid w:val="0085758E"/>
    <w:rsid w:val="008577A9"/>
    <w:rsid w:val="00860C04"/>
    <w:rsid w:val="00861F23"/>
    <w:rsid w:val="008636F9"/>
    <w:rsid w:val="00864287"/>
    <w:rsid w:val="00864F43"/>
    <w:rsid w:val="0086522E"/>
    <w:rsid w:val="008654D4"/>
    <w:rsid w:val="00871BEA"/>
    <w:rsid w:val="00873F20"/>
    <w:rsid w:val="00875C13"/>
    <w:rsid w:val="00877322"/>
    <w:rsid w:val="00880DD8"/>
    <w:rsid w:val="008814E8"/>
    <w:rsid w:val="00882C91"/>
    <w:rsid w:val="00890077"/>
    <w:rsid w:val="008902C7"/>
    <w:rsid w:val="0089452F"/>
    <w:rsid w:val="00895F67"/>
    <w:rsid w:val="00896D15"/>
    <w:rsid w:val="00897E89"/>
    <w:rsid w:val="008A0B27"/>
    <w:rsid w:val="008A12A3"/>
    <w:rsid w:val="008A139B"/>
    <w:rsid w:val="008A3CE5"/>
    <w:rsid w:val="008A52E0"/>
    <w:rsid w:val="008B2FF4"/>
    <w:rsid w:val="008B47FB"/>
    <w:rsid w:val="008C02AC"/>
    <w:rsid w:val="008C4F24"/>
    <w:rsid w:val="008C643A"/>
    <w:rsid w:val="008C6C39"/>
    <w:rsid w:val="008D09FE"/>
    <w:rsid w:val="008D0FF9"/>
    <w:rsid w:val="008D22F6"/>
    <w:rsid w:val="008D49A4"/>
    <w:rsid w:val="008E0CC0"/>
    <w:rsid w:val="008E0D02"/>
    <w:rsid w:val="008E24FC"/>
    <w:rsid w:val="008E2597"/>
    <w:rsid w:val="008E28E0"/>
    <w:rsid w:val="008E4539"/>
    <w:rsid w:val="008F36BF"/>
    <w:rsid w:val="008F76DE"/>
    <w:rsid w:val="0090326D"/>
    <w:rsid w:val="009048AE"/>
    <w:rsid w:val="009064F9"/>
    <w:rsid w:val="00907A5D"/>
    <w:rsid w:val="00913EBB"/>
    <w:rsid w:val="00914522"/>
    <w:rsid w:val="009148FA"/>
    <w:rsid w:val="009173B7"/>
    <w:rsid w:val="009173E3"/>
    <w:rsid w:val="009234E0"/>
    <w:rsid w:val="009270A0"/>
    <w:rsid w:val="0093259D"/>
    <w:rsid w:val="00937B23"/>
    <w:rsid w:val="009440BC"/>
    <w:rsid w:val="00945712"/>
    <w:rsid w:val="00945A00"/>
    <w:rsid w:val="0094635B"/>
    <w:rsid w:val="00951730"/>
    <w:rsid w:val="0095175B"/>
    <w:rsid w:val="00961C14"/>
    <w:rsid w:val="00966975"/>
    <w:rsid w:val="00967F2B"/>
    <w:rsid w:val="00975477"/>
    <w:rsid w:val="0098668E"/>
    <w:rsid w:val="0099428E"/>
    <w:rsid w:val="0099484D"/>
    <w:rsid w:val="00996877"/>
    <w:rsid w:val="009A2C96"/>
    <w:rsid w:val="009A3AEC"/>
    <w:rsid w:val="009B3D40"/>
    <w:rsid w:val="009B51FF"/>
    <w:rsid w:val="009B6B7F"/>
    <w:rsid w:val="009C0A9D"/>
    <w:rsid w:val="009C2B9D"/>
    <w:rsid w:val="009D1815"/>
    <w:rsid w:val="009D4616"/>
    <w:rsid w:val="009D7250"/>
    <w:rsid w:val="009E09B6"/>
    <w:rsid w:val="009E1BB7"/>
    <w:rsid w:val="009E3AA7"/>
    <w:rsid w:val="009E6167"/>
    <w:rsid w:val="009F0688"/>
    <w:rsid w:val="009F0FEB"/>
    <w:rsid w:val="009F4DD5"/>
    <w:rsid w:val="00A0783A"/>
    <w:rsid w:val="00A07B32"/>
    <w:rsid w:val="00A1013F"/>
    <w:rsid w:val="00A1569D"/>
    <w:rsid w:val="00A17AFA"/>
    <w:rsid w:val="00A2638A"/>
    <w:rsid w:val="00A2679B"/>
    <w:rsid w:val="00A33D5F"/>
    <w:rsid w:val="00A36B57"/>
    <w:rsid w:val="00A378B2"/>
    <w:rsid w:val="00A42A0E"/>
    <w:rsid w:val="00A449EC"/>
    <w:rsid w:val="00A44D4C"/>
    <w:rsid w:val="00A45DC2"/>
    <w:rsid w:val="00A5156D"/>
    <w:rsid w:val="00A53378"/>
    <w:rsid w:val="00A56B1D"/>
    <w:rsid w:val="00A6560C"/>
    <w:rsid w:val="00A65709"/>
    <w:rsid w:val="00A70BB4"/>
    <w:rsid w:val="00A72834"/>
    <w:rsid w:val="00A73132"/>
    <w:rsid w:val="00A73509"/>
    <w:rsid w:val="00A73C02"/>
    <w:rsid w:val="00A73FFD"/>
    <w:rsid w:val="00A7501A"/>
    <w:rsid w:val="00A77A79"/>
    <w:rsid w:val="00A82693"/>
    <w:rsid w:val="00A826F4"/>
    <w:rsid w:val="00A837A2"/>
    <w:rsid w:val="00A94047"/>
    <w:rsid w:val="00A96487"/>
    <w:rsid w:val="00A96778"/>
    <w:rsid w:val="00AB3CAC"/>
    <w:rsid w:val="00AB4210"/>
    <w:rsid w:val="00AC111C"/>
    <w:rsid w:val="00AC50BA"/>
    <w:rsid w:val="00AC59E6"/>
    <w:rsid w:val="00AC6832"/>
    <w:rsid w:val="00AD61B6"/>
    <w:rsid w:val="00AD7DFE"/>
    <w:rsid w:val="00AE4958"/>
    <w:rsid w:val="00AF155B"/>
    <w:rsid w:val="00AF3C59"/>
    <w:rsid w:val="00AF5510"/>
    <w:rsid w:val="00AF6EDF"/>
    <w:rsid w:val="00B01B92"/>
    <w:rsid w:val="00B028EE"/>
    <w:rsid w:val="00B040D9"/>
    <w:rsid w:val="00B14A42"/>
    <w:rsid w:val="00B15E9D"/>
    <w:rsid w:val="00B21A95"/>
    <w:rsid w:val="00B30F6D"/>
    <w:rsid w:val="00B32138"/>
    <w:rsid w:val="00B33C83"/>
    <w:rsid w:val="00B35547"/>
    <w:rsid w:val="00B37C57"/>
    <w:rsid w:val="00B4291F"/>
    <w:rsid w:val="00B467F4"/>
    <w:rsid w:val="00B46F69"/>
    <w:rsid w:val="00B47C5F"/>
    <w:rsid w:val="00B5267B"/>
    <w:rsid w:val="00B5385E"/>
    <w:rsid w:val="00B55F11"/>
    <w:rsid w:val="00B60B25"/>
    <w:rsid w:val="00B64D98"/>
    <w:rsid w:val="00B67A9E"/>
    <w:rsid w:val="00B80DFD"/>
    <w:rsid w:val="00B82B30"/>
    <w:rsid w:val="00B82C42"/>
    <w:rsid w:val="00B83E2B"/>
    <w:rsid w:val="00B84194"/>
    <w:rsid w:val="00B85981"/>
    <w:rsid w:val="00B92959"/>
    <w:rsid w:val="00B92BE1"/>
    <w:rsid w:val="00B93DB7"/>
    <w:rsid w:val="00BA4F9F"/>
    <w:rsid w:val="00BA6BD2"/>
    <w:rsid w:val="00BA78CC"/>
    <w:rsid w:val="00BB69E4"/>
    <w:rsid w:val="00BB7314"/>
    <w:rsid w:val="00BC1168"/>
    <w:rsid w:val="00BC46AE"/>
    <w:rsid w:val="00BE24D4"/>
    <w:rsid w:val="00BE27AF"/>
    <w:rsid w:val="00BE42F7"/>
    <w:rsid w:val="00BE74EF"/>
    <w:rsid w:val="00BF2716"/>
    <w:rsid w:val="00BF2FD7"/>
    <w:rsid w:val="00BF7633"/>
    <w:rsid w:val="00C00294"/>
    <w:rsid w:val="00C00F5A"/>
    <w:rsid w:val="00C04560"/>
    <w:rsid w:val="00C07681"/>
    <w:rsid w:val="00C11205"/>
    <w:rsid w:val="00C114E9"/>
    <w:rsid w:val="00C15C66"/>
    <w:rsid w:val="00C2370D"/>
    <w:rsid w:val="00C24C30"/>
    <w:rsid w:val="00C2746E"/>
    <w:rsid w:val="00C31E33"/>
    <w:rsid w:val="00C333D1"/>
    <w:rsid w:val="00C3374A"/>
    <w:rsid w:val="00C3430C"/>
    <w:rsid w:val="00C36537"/>
    <w:rsid w:val="00C36698"/>
    <w:rsid w:val="00C47001"/>
    <w:rsid w:val="00C511AC"/>
    <w:rsid w:val="00C52897"/>
    <w:rsid w:val="00C52C03"/>
    <w:rsid w:val="00C5433C"/>
    <w:rsid w:val="00C54C26"/>
    <w:rsid w:val="00C5533E"/>
    <w:rsid w:val="00C66D68"/>
    <w:rsid w:val="00C727C1"/>
    <w:rsid w:val="00C74797"/>
    <w:rsid w:val="00C76743"/>
    <w:rsid w:val="00C91F07"/>
    <w:rsid w:val="00C938A0"/>
    <w:rsid w:val="00C9445E"/>
    <w:rsid w:val="00C958B7"/>
    <w:rsid w:val="00CA617F"/>
    <w:rsid w:val="00CA7223"/>
    <w:rsid w:val="00CB276F"/>
    <w:rsid w:val="00CB2FE1"/>
    <w:rsid w:val="00CB54D7"/>
    <w:rsid w:val="00CC2192"/>
    <w:rsid w:val="00CC3C0C"/>
    <w:rsid w:val="00CC3DA1"/>
    <w:rsid w:val="00CC41F3"/>
    <w:rsid w:val="00CD0B93"/>
    <w:rsid w:val="00CD6EEC"/>
    <w:rsid w:val="00CD72BB"/>
    <w:rsid w:val="00CE1CD9"/>
    <w:rsid w:val="00CE1EF3"/>
    <w:rsid w:val="00CE32D2"/>
    <w:rsid w:val="00CE4FA6"/>
    <w:rsid w:val="00CE6123"/>
    <w:rsid w:val="00CF0DCB"/>
    <w:rsid w:val="00CF6175"/>
    <w:rsid w:val="00CF70D2"/>
    <w:rsid w:val="00D00EC1"/>
    <w:rsid w:val="00D0242C"/>
    <w:rsid w:val="00D07C6E"/>
    <w:rsid w:val="00D1133D"/>
    <w:rsid w:val="00D139AA"/>
    <w:rsid w:val="00D24507"/>
    <w:rsid w:val="00D24B0B"/>
    <w:rsid w:val="00D25BC4"/>
    <w:rsid w:val="00D3219C"/>
    <w:rsid w:val="00D35B81"/>
    <w:rsid w:val="00D361DA"/>
    <w:rsid w:val="00D379F8"/>
    <w:rsid w:val="00D43D8C"/>
    <w:rsid w:val="00D451D9"/>
    <w:rsid w:val="00D5479A"/>
    <w:rsid w:val="00D560D8"/>
    <w:rsid w:val="00D56415"/>
    <w:rsid w:val="00D645B9"/>
    <w:rsid w:val="00D75C01"/>
    <w:rsid w:val="00D7606F"/>
    <w:rsid w:val="00D76827"/>
    <w:rsid w:val="00D76AC4"/>
    <w:rsid w:val="00D8121A"/>
    <w:rsid w:val="00D84BEE"/>
    <w:rsid w:val="00D85B2A"/>
    <w:rsid w:val="00D87651"/>
    <w:rsid w:val="00D93158"/>
    <w:rsid w:val="00D9469E"/>
    <w:rsid w:val="00DA11AB"/>
    <w:rsid w:val="00DA5065"/>
    <w:rsid w:val="00DB1A04"/>
    <w:rsid w:val="00DB4F99"/>
    <w:rsid w:val="00DB7679"/>
    <w:rsid w:val="00DC14BB"/>
    <w:rsid w:val="00DC1C70"/>
    <w:rsid w:val="00DC3EAC"/>
    <w:rsid w:val="00DC5AD4"/>
    <w:rsid w:val="00DD0351"/>
    <w:rsid w:val="00DD0A20"/>
    <w:rsid w:val="00DD5F69"/>
    <w:rsid w:val="00DD5FE6"/>
    <w:rsid w:val="00DE2A5B"/>
    <w:rsid w:val="00DE6D93"/>
    <w:rsid w:val="00DE7C1F"/>
    <w:rsid w:val="00DF16BB"/>
    <w:rsid w:val="00DF2F92"/>
    <w:rsid w:val="00DF422B"/>
    <w:rsid w:val="00DF67F8"/>
    <w:rsid w:val="00DF6E08"/>
    <w:rsid w:val="00E0293B"/>
    <w:rsid w:val="00E034E0"/>
    <w:rsid w:val="00E14F4E"/>
    <w:rsid w:val="00E1599C"/>
    <w:rsid w:val="00E207D8"/>
    <w:rsid w:val="00E23C06"/>
    <w:rsid w:val="00E25E5F"/>
    <w:rsid w:val="00E30FC4"/>
    <w:rsid w:val="00E36973"/>
    <w:rsid w:val="00E4321A"/>
    <w:rsid w:val="00E44025"/>
    <w:rsid w:val="00E44295"/>
    <w:rsid w:val="00E50CE8"/>
    <w:rsid w:val="00E53F9D"/>
    <w:rsid w:val="00E55630"/>
    <w:rsid w:val="00E62466"/>
    <w:rsid w:val="00E63684"/>
    <w:rsid w:val="00E6778B"/>
    <w:rsid w:val="00E72855"/>
    <w:rsid w:val="00E73059"/>
    <w:rsid w:val="00E82731"/>
    <w:rsid w:val="00E83748"/>
    <w:rsid w:val="00E84B03"/>
    <w:rsid w:val="00E90EDA"/>
    <w:rsid w:val="00E92280"/>
    <w:rsid w:val="00E947C2"/>
    <w:rsid w:val="00E9530E"/>
    <w:rsid w:val="00EA3323"/>
    <w:rsid w:val="00EA3ABC"/>
    <w:rsid w:val="00EA45A5"/>
    <w:rsid w:val="00EA5D29"/>
    <w:rsid w:val="00EA7104"/>
    <w:rsid w:val="00EA7194"/>
    <w:rsid w:val="00EB18F4"/>
    <w:rsid w:val="00EB28C6"/>
    <w:rsid w:val="00EB5FC0"/>
    <w:rsid w:val="00EB6807"/>
    <w:rsid w:val="00EB6A0C"/>
    <w:rsid w:val="00EC001D"/>
    <w:rsid w:val="00EC3014"/>
    <w:rsid w:val="00ED662F"/>
    <w:rsid w:val="00EE1A32"/>
    <w:rsid w:val="00EE43B1"/>
    <w:rsid w:val="00EE5CD4"/>
    <w:rsid w:val="00EE6F4C"/>
    <w:rsid w:val="00EF1B0E"/>
    <w:rsid w:val="00EF2B31"/>
    <w:rsid w:val="00EF7DB4"/>
    <w:rsid w:val="00F012C0"/>
    <w:rsid w:val="00F0386F"/>
    <w:rsid w:val="00F06E6F"/>
    <w:rsid w:val="00F10BDE"/>
    <w:rsid w:val="00F13265"/>
    <w:rsid w:val="00F13C54"/>
    <w:rsid w:val="00F13D92"/>
    <w:rsid w:val="00F15870"/>
    <w:rsid w:val="00F20C2B"/>
    <w:rsid w:val="00F21466"/>
    <w:rsid w:val="00F2354F"/>
    <w:rsid w:val="00F249BC"/>
    <w:rsid w:val="00F302C7"/>
    <w:rsid w:val="00F31967"/>
    <w:rsid w:val="00F34E08"/>
    <w:rsid w:val="00F41243"/>
    <w:rsid w:val="00F412F4"/>
    <w:rsid w:val="00F43A66"/>
    <w:rsid w:val="00F46F75"/>
    <w:rsid w:val="00F5038F"/>
    <w:rsid w:val="00F540BF"/>
    <w:rsid w:val="00F556D7"/>
    <w:rsid w:val="00F57C24"/>
    <w:rsid w:val="00F63225"/>
    <w:rsid w:val="00F64F10"/>
    <w:rsid w:val="00F73BFD"/>
    <w:rsid w:val="00F743C3"/>
    <w:rsid w:val="00F74D90"/>
    <w:rsid w:val="00F7562E"/>
    <w:rsid w:val="00F77415"/>
    <w:rsid w:val="00F77910"/>
    <w:rsid w:val="00F80212"/>
    <w:rsid w:val="00F81215"/>
    <w:rsid w:val="00F825A2"/>
    <w:rsid w:val="00F85DC3"/>
    <w:rsid w:val="00F90D8C"/>
    <w:rsid w:val="00FA1846"/>
    <w:rsid w:val="00FA4B63"/>
    <w:rsid w:val="00FA5CA1"/>
    <w:rsid w:val="00FA5FC9"/>
    <w:rsid w:val="00FA635B"/>
    <w:rsid w:val="00FA7D8A"/>
    <w:rsid w:val="00FB5C1F"/>
    <w:rsid w:val="00FB6475"/>
    <w:rsid w:val="00FC1921"/>
    <w:rsid w:val="00FC1ACE"/>
    <w:rsid w:val="00FC20B6"/>
    <w:rsid w:val="00FD50B3"/>
    <w:rsid w:val="00FD595F"/>
    <w:rsid w:val="00FD744F"/>
    <w:rsid w:val="00FD74BF"/>
    <w:rsid w:val="00FE142F"/>
    <w:rsid w:val="00FE1828"/>
    <w:rsid w:val="00FE3CD9"/>
    <w:rsid w:val="00FE5FB0"/>
    <w:rsid w:val="00FE6422"/>
    <w:rsid w:val="00FE6DCD"/>
    <w:rsid w:val="00FF1ADE"/>
    <w:rsid w:val="00FF25C8"/>
    <w:rsid w:val="00FF3386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CE8B53"/>
  <w15:docId w15:val="{7A4EF0B7-9718-4EC6-A622-B130B7E1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6F6CE6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6F6CE6"/>
    <w:pPr>
      <w:keepNext/>
      <w:keepLines/>
      <w:numPr>
        <w:numId w:val="1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F6CE6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F6CE6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="Times New Roman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F6CE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F6CE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F6CE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F6CE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F6CE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F6CE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  <w:rsid w:val="006F6CE6"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  <w:rsid w:val="006F6CE6"/>
  </w:style>
  <w:style w:type="paragraph" w:styleId="Odstavecseseznamem">
    <w:name w:val="List Paragraph"/>
    <w:basedOn w:val="Normln"/>
    <w:uiPriority w:val="34"/>
    <w:qFormat/>
    <w:rsid w:val="006F6CE6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6F6CE6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6F6CE6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6F6CE6"/>
    <w:rPr>
      <w:rFonts w:ascii="Times New Roman" w:eastAsiaTheme="majorEastAsia" w:hAnsi="Times New Roman" w:cs="Times New Roman"/>
      <w:b/>
      <w:bCs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6F6CE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F6CE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F6CE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F6CE6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F6CE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F6CE6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F6CE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F6CE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pedpisu">
    <w:name w:val="Bod předpisu"/>
    <w:basedOn w:val="Odstavecseseznamem"/>
    <w:link w:val="BodpedpisuChar"/>
    <w:qFormat/>
    <w:rsid w:val="006F6CE6"/>
    <w:pPr>
      <w:numPr>
        <w:numId w:val="2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qFormat/>
    <w:rsid w:val="006F6CE6"/>
    <w:pPr>
      <w:numPr>
        <w:ilvl w:val="1"/>
        <w:numId w:val="2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6F6CE6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6F6CE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F6CE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F6CE6"/>
    <w:rPr>
      <w:rFonts w:ascii="Times New Roman" w:hAnsi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F6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6CE6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6F6CE6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F6CE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6F6CE6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6F6CE6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6F6CE6"/>
    <w:pPr>
      <w:spacing w:after="100"/>
      <w:ind w:left="220"/>
    </w:pPr>
  </w:style>
  <w:style w:type="paragraph" w:customStyle="1" w:styleId="para">
    <w:name w:val="para"/>
    <w:basedOn w:val="Normln"/>
    <w:rsid w:val="006F6CE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6F6CE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6F6CE6"/>
    <w:rPr>
      <w:i/>
      <w:iCs/>
    </w:rPr>
  </w:style>
  <w:style w:type="paragraph" w:styleId="Seznamsodrkami">
    <w:name w:val="List Bullet"/>
    <w:basedOn w:val="Normln"/>
    <w:uiPriority w:val="99"/>
    <w:unhideWhenUsed/>
    <w:rsid w:val="000D24E5"/>
    <w:pPr>
      <w:numPr>
        <w:numId w:val="3"/>
      </w:numPr>
      <w:contextualSpacing/>
    </w:pPr>
  </w:style>
  <w:style w:type="paragraph" w:customStyle="1" w:styleId="Nadpisseznamu">
    <w:name w:val="Nadpis seznamu"/>
    <w:basedOn w:val="Normln"/>
    <w:next w:val="Seznamsodrkami"/>
    <w:rsid w:val="000D24E5"/>
    <w:pPr>
      <w:keepNext/>
      <w:numPr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">
    <w:name w:val="List Number"/>
    <w:basedOn w:val="Normln"/>
    <w:rsid w:val="000D24E5"/>
    <w:pPr>
      <w:numPr>
        <w:ilvl w:val="1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2">
    <w:name w:val="List Number 2"/>
    <w:basedOn w:val="Normln"/>
    <w:rsid w:val="000D24E5"/>
    <w:pPr>
      <w:numPr>
        <w:ilvl w:val="2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3">
    <w:name w:val="List Number 3"/>
    <w:basedOn w:val="Normln"/>
    <w:rsid w:val="000D24E5"/>
    <w:pPr>
      <w:numPr>
        <w:ilvl w:val="3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F6CE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6CE6"/>
    <w:rPr>
      <w:rFonts w:ascii="Times New Roman" w:hAnsi="Times New Roman"/>
      <w:b/>
      <w:bCs/>
      <w:sz w:val="20"/>
      <w:szCs w:val="20"/>
    </w:rPr>
  </w:style>
  <w:style w:type="paragraph" w:styleId="Seznamsodrkami3">
    <w:name w:val="List Bullet 3"/>
    <w:basedOn w:val="Normln"/>
    <w:uiPriority w:val="99"/>
    <w:semiHidden/>
    <w:unhideWhenUsed/>
    <w:rsid w:val="00BA6BD2"/>
    <w:pPr>
      <w:numPr>
        <w:numId w:val="5"/>
      </w:numPr>
      <w:contextualSpacing/>
    </w:pPr>
  </w:style>
  <w:style w:type="character" w:styleId="Siln">
    <w:name w:val="Strong"/>
    <w:qFormat/>
    <w:rsid w:val="00BA6BD2"/>
    <w:rPr>
      <w:b/>
      <w:bCs/>
    </w:rPr>
  </w:style>
  <w:style w:type="paragraph" w:customStyle="1" w:styleId="Default">
    <w:name w:val="Default"/>
    <w:rsid w:val="00006D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4D12EA"/>
    <w:rPr>
      <w:color w:val="800080" w:themeColor="followedHyperlink"/>
      <w:u w:val="single"/>
    </w:rPr>
  </w:style>
  <w:style w:type="table" w:styleId="Mkatabulky">
    <w:name w:val="Table Grid"/>
    <w:basedOn w:val="Normlntabulka"/>
    <w:rsid w:val="000D1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text">
    <w:name w:val="Tabulka text"/>
    <w:basedOn w:val="Normln"/>
    <w:rsid w:val="0049097A"/>
    <w:pPr>
      <w:spacing w:before="60" w:after="60" w:line="264" w:lineRule="auto"/>
    </w:pPr>
    <w:rPr>
      <w:rFonts w:eastAsia="Times New Roman" w:cs="Times New Roman"/>
      <w:sz w:val="20"/>
      <w:szCs w:val="24"/>
      <w:lang w:eastAsia="cs-CZ"/>
    </w:rPr>
  </w:style>
  <w:style w:type="numbering" w:customStyle="1" w:styleId="Styl1">
    <w:name w:val="Styl1"/>
    <w:uiPriority w:val="99"/>
    <w:rsid w:val="00513E89"/>
    <w:pPr>
      <w:numPr>
        <w:numId w:val="37"/>
      </w:numPr>
    </w:pPr>
  </w:style>
  <w:style w:type="paragraph" w:styleId="Zhlav">
    <w:name w:val="header"/>
    <w:basedOn w:val="Normln"/>
    <w:link w:val="ZhlavChar"/>
    <w:uiPriority w:val="99"/>
    <w:unhideWhenUsed/>
    <w:rsid w:val="006F6C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F6CE6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6F6C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F6CE6"/>
    <w:rPr>
      <w:rFonts w:ascii="Times New Roman" w:hAnsi="Times New Roman"/>
      <w:sz w:val="24"/>
    </w:rPr>
  </w:style>
  <w:style w:type="paragraph" w:styleId="Bezmezer">
    <w:name w:val="No Spacing"/>
    <w:uiPriority w:val="1"/>
    <w:qFormat/>
    <w:rsid w:val="006F6CE6"/>
    <w:pPr>
      <w:spacing w:after="0" w:line="240" w:lineRule="auto"/>
    </w:pPr>
  </w:style>
  <w:style w:type="paragraph" w:styleId="Revize">
    <w:name w:val="Revision"/>
    <w:hidden/>
    <w:uiPriority w:val="99"/>
    <w:semiHidden/>
    <w:rsid w:val="006F6CE6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F6CE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F6CE6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F6C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59209-7D16-43B5-99CC-D133A5BD7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16</TotalTime>
  <Pages>4</Pages>
  <Words>708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Pavelka</dc:creator>
  <cp:lastModifiedBy>Steiner Ondřej</cp:lastModifiedBy>
  <cp:revision>13</cp:revision>
  <dcterms:created xsi:type="dcterms:W3CDTF">2021-04-30T09:38:00Z</dcterms:created>
  <dcterms:modified xsi:type="dcterms:W3CDTF">2021-08-11T12:31:00Z</dcterms:modified>
</cp:coreProperties>
</file>